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C4" w:rsidRPr="00123DE3" w:rsidRDefault="009D13C4" w:rsidP="009D13C4">
      <w:pPr>
        <w:widowControl w:val="0"/>
        <w:autoSpaceDE w:val="0"/>
        <w:autoSpaceDN w:val="0"/>
        <w:adjustRightInd w:val="0"/>
        <w:spacing w:line="360" w:lineRule="auto"/>
        <w:rPr>
          <w:rFonts w:ascii="Cambria Math" w:hAnsi="Cambria Math" w:cs="Segoe UI"/>
          <w:b/>
          <w:bCs/>
          <w:shadow/>
          <w:spacing w:val="4"/>
          <w:sz w:val="22"/>
          <w:szCs w:val="22"/>
        </w:rPr>
      </w:pPr>
      <w:r w:rsidRPr="00123DE3">
        <w:rPr>
          <w:rFonts w:ascii="Cambria Math" w:hAnsi="Cambria Math" w:cs="Segoe UI"/>
          <w:b/>
          <w:bCs/>
          <w:shadow/>
          <w:spacing w:val="4"/>
          <w:sz w:val="22"/>
          <w:szCs w:val="22"/>
        </w:rPr>
        <w:t>26</w:t>
      </w:r>
      <w:r w:rsidRPr="00123DE3">
        <w:rPr>
          <w:rFonts w:ascii="Cambria Math" w:hAnsi="Cambria Math" w:cs="Segoe UI"/>
          <w:b/>
          <w:bCs/>
          <w:shadow/>
          <w:spacing w:val="4"/>
          <w:sz w:val="22"/>
          <w:szCs w:val="22"/>
          <w:vertAlign w:val="superscript"/>
        </w:rPr>
        <w:t>ο</w:t>
      </w:r>
      <w:r w:rsidRPr="00123DE3">
        <w:rPr>
          <w:rFonts w:ascii="Cambria Math" w:hAnsi="Cambria Math" w:cs="Segoe UI"/>
          <w:b/>
          <w:bCs/>
          <w:shadow/>
          <w:spacing w:val="4"/>
          <w:sz w:val="22"/>
          <w:szCs w:val="22"/>
        </w:rPr>
        <w:t xml:space="preserve"> Δημοτικό Σχολείο Πάτρας</w:t>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Pr>
          <w:rFonts w:ascii="Cambria Math" w:hAnsi="Cambria Math" w:cs="Segoe UI"/>
          <w:b/>
          <w:bCs/>
          <w:shadow/>
          <w:spacing w:val="4"/>
          <w:sz w:val="22"/>
          <w:szCs w:val="22"/>
        </w:rPr>
        <w:t xml:space="preserve">            </w:t>
      </w:r>
      <w:r w:rsidRPr="00123DE3">
        <w:rPr>
          <w:rFonts w:ascii="Cambria Math" w:hAnsi="Cambria Math" w:cs="Segoe UI"/>
          <w:b/>
          <w:bCs/>
          <w:shadow/>
          <w:spacing w:val="4"/>
          <w:sz w:val="22"/>
          <w:szCs w:val="22"/>
        </w:rPr>
        <w:t xml:space="preserve">Πάτρα,  </w:t>
      </w:r>
      <w:r>
        <w:rPr>
          <w:rFonts w:ascii="Cambria Math" w:hAnsi="Cambria Math" w:cs="Segoe UI"/>
          <w:b/>
          <w:bCs/>
          <w:shadow/>
          <w:spacing w:val="4"/>
          <w:sz w:val="22"/>
          <w:szCs w:val="22"/>
        </w:rPr>
        <w:t>14</w:t>
      </w:r>
      <w:r w:rsidRPr="00123DE3">
        <w:rPr>
          <w:rFonts w:ascii="Cambria Math" w:hAnsi="Cambria Math" w:cs="Segoe UI"/>
          <w:b/>
          <w:bCs/>
          <w:shadow/>
          <w:spacing w:val="4"/>
          <w:sz w:val="22"/>
          <w:szCs w:val="22"/>
        </w:rPr>
        <w:t>–</w:t>
      </w:r>
      <w:r>
        <w:rPr>
          <w:rFonts w:ascii="Cambria Math" w:hAnsi="Cambria Math" w:cs="Segoe UI"/>
          <w:b/>
          <w:bCs/>
          <w:shadow/>
          <w:spacing w:val="4"/>
          <w:sz w:val="22"/>
          <w:szCs w:val="22"/>
        </w:rPr>
        <w:t>4</w:t>
      </w:r>
      <w:r w:rsidRPr="00123DE3">
        <w:rPr>
          <w:rFonts w:ascii="Cambria Math" w:hAnsi="Cambria Math" w:cs="Segoe UI"/>
          <w:b/>
          <w:bCs/>
          <w:shadow/>
          <w:spacing w:val="4"/>
          <w:sz w:val="22"/>
          <w:szCs w:val="22"/>
        </w:rPr>
        <w:t>–2020</w:t>
      </w:r>
    </w:p>
    <w:p w:rsidR="009D13C4" w:rsidRPr="0059672F" w:rsidRDefault="009D13C4" w:rsidP="009D13C4">
      <w:pPr>
        <w:widowControl w:val="0"/>
        <w:autoSpaceDE w:val="0"/>
        <w:autoSpaceDN w:val="0"/>
        <w:adjustRightInd w:val="0"/>
        <w:rPr>
          <w:rFonts w:ascii="Cambria Math" w:hAnsi="Cambria Math" w:cs="Segoe UI"/>
          <w:shadow/>
          <w:spacing w:val="20"/>
          <w:sz w:val="10"/>
          <w:szCs w:val="10"/>
        </w:rPr>
      </w:pPr>
    </w:p>
    <w:p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ascii="Cambria Math" w:hAnsi="Cambria Math" w:cs="Segoe UI"/>
          <w:b/>
          <w:bCs/>
          <w:shadow/>
          <w:sz w:val="4"/>
          <w:szCs w:val="4"/>
        </w:rPr>
      </w:pPr>
    </w:p>
    <w:p w:rsidR="009D13C4" w:rsidRPr="00BD6583"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100"/>
        </w:rPr>
      </w:pPr>
      <w:r w:rsidRPr="00BD6583">
        <w:rPr>
          <w:rFonts w:ascii="Cambria Math" w:hAnsi="Cambria Math" w:cs="Segoe UI"/>
          <w:b/>
          <w:bCs/>
          <w:shadow/>
          <w:spacing w:val="100"/>
        </w:rPr>
        <w:t>ΑΝΑΚΟΙΝΩΣΗ</w:t>
      </w:r>
    </w:p>
    <w:p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20"/>
          <w:sz w:val="4"/>
          <w:szCs w:val="4"/>
        </w:rPr>
      </w:pPr>
    </w:p>
    <w:p w:rsidR="009D13C4" w:rsidRDefault="009D13C4" w:rsidP="009D13C4">
      <w:pPr>
        <w:widowControl w:val="0"/>
        <w:autoSpaceDE w:val="0"/>
        <w:autoSpaceDN w:val="0"/>
        <w:adjustRightInd w:val="0"/>
        <w:rPr>
          <w:rFonts w:ascii="Cambria Math" w:hAnsi="Cambria Math" w:cs="Segoe UI"/>
          <w:shadow/>
          <w:spacing w:val="20"/>
          <w:sz w:val="10"/>
          <w:szCs w:val="10"/>
        </w:rPr>
      </w:pPr>
    </w:p>
    <w:p w:rsidR="009D13C4" w:rsidRDefault="009D13C4" w:rsidP="009D13C4">
      <w:pPr>
        <w:widowControl w:val="0"/>
        <w:autoSpaceDE w:val="0"/>
        <w:autoSpaceDN w:val="0"/>
        <w:adjustRightInd w:val="0"/>
        <w:rPr>
          <w:rFonts w:ascii="Cambria Math" w:hAnsi="Cambria Math" w:cs="Segoe UI"/>
          <w:shadow/>
          <w:spacing w:val="20"/>
          <w:sz w:val="10"/>
          <w:szCs w:val="10"/>
        </w:rPr>
      </w:pPr>
    </w:p>
    <w:p w:rsidR="009D13C4" w:rsidRDefault="009D13C4" w:rsidP="009D13C4">
      <w:pPr>
        <w:spacing w:line="360" w:lineRule="auto"/>
        <w:ind w:firstLine="567"/>
        <w:jc w:val="both"/>
        <w:rPr>
          <w:rFonts w:ascii="Cambria Math" w:hAnsi="Cambria Math"/>
          <w:shadow/>
          <w:spacing w:val="8"/>
        </w:rPr>
      </w:pPr>
      <w:r>
        <w:rPr>
          <w:rFonts w:ascii="Cambria Math" w:hAnsi="Cambria Math"/>
          <w:shadow/>
          <w:spacing w:val="8"/>
        </w:rPr>
        <w:t>Αγαπητοί γονείς και κηδεμόνες των μαθητών του Σχολείου μας,</w:t>
      </w:r>
    </w:p>
    <w:p w:rsidR="009D13C4" w:rsidRDefault="009D13C4" w:rsidP="009D13C4">
      <w:pPr>
        <w:spacing w:line="360" w:lineRule="auto"/>
        <w:ind w:firstLine="567"/>
        <w:jc w:val="both"/>
        <w:rPr>
          <w:rFonts w:ascii="Cambria Math" w:hAnsi="Cambria Math"/>
          <w:shadow/>
          <w:spacing w:val="8"/>
        </w:rPr>
      </w:pPr>
      <w:r>
        <w:rPr>
          <w:rFonts w:ascii="Cambria Math" w:hAnsi="Cambria Math"/>
          <w:shadow/>
          <w:spacing w:val="8"/>
        </w:rPr>
        <w:t>Λόγω της αναστάτωσης που έχει προκληθεί αναφορικά με το θέμα της χορήγησης ή μη φορητών ηλεκτρονικών συσκευών (</w:t>
      </w:r>
      <w:r>
        <w:rPr>
          <w:rFonts w:ascii="Cambria Math" w:hAnsi="Cambria Math"/>
          <w:shadow/>
          <w:spacing w:val="8"/>
          <w:lang w:val="en-US"/>
        </w:rPr>
        <w:t>tablet</w:t>
      </w:r>
      <w:r w:rsidRPr="009D13C4">
        <w:rPr>
          <w:rFonts w:ascii="Cambria Math" w:hAnsi="Cambria Math"/>
          <w:shadow/>
          <w:spacing w:val="8"/>
        </w:rPr>
        <w:t xml:space="preserve"> </w:t>
      </w:r>
      <w:r>
        <w:rPr>
          <w:rFonts w:ascii="Cambria Math" w:hAnsi="Cambria Math"/>
          <w:shadow/>
          <w:spacing w:val="8"/>
        </w:rPr>
        <w:t xml:space="preserve">ή </w:t>
      </w:r>
      <w:r>
        <w:rPr>
          <w:rFonts w:ascii="Cambria Math" w:hAnsi="Cambria Math"/>
          <w:shadow/>
          <w:spacing w:val="8"/>
          <w:lang w:val="en-US"/>
        </w:rPr>
        <w:t>laptop</w:t>
      </w:r>
      <w:r>
        <w:rPr>
          <w:rFonts w:ascii="Cambria Math" w:hAnsi="Cambria Math"/>
          <w:shadow/>
          <w:spacing w:val="8"/>
        </w:rPr>
        <w:t xml:space="preserve">) σε μαθητές που στερούνται ανάλογου εξοπλισμού, προκειμένου να υπάρξει ισότιμη συμμετοχή όλων των μαθητών στην </w:t>
      </w:r>
      <w:proofErr w:type="spellStart"/>
      <w:r>
        <w:rPr>
          <w:rFonts w:ascii="Cambria Math" w:hAnsi="Cambria Math"/>
          <w:shadow/>
          <w:spacing w:val="8"/>
        </w:rPr>
        <w:t>τηλεκπαίδευση</w:t>
      </w:r>
      <w:proofErr w:type="spellEnd"/>
      <w:r>
        <w:rPr>
          <w:rFonts w:ascii="Cambria Math" w:hAnsi="Cambria Math"/>
          <w:shadow/>
          <w:spacing w:val="8"/>
        </w:rPr>
        <w:t>, αισθανόμαστε την ανάγκη να σας ενημερώσουμε τα ακόλουθα:</w:t>
      </w:r>
    </w:p>
    <w:p w:rsidR="009D13C4" w:rsidRPr="009D13C4" w:rsidRDefault="009D13C4" w:rsidP="009D13C4">
      <w:pPr>
        <w:spacing w:line="360" w:lineRule="auto"/>
        <w:ind w:firstLine="567"/>
        <w:jc w:val="both"/>
        <w:rPr>
          <w:rFonts w:ascii="Cambria Math" w:hAnsi="Cambria Math"/>
          <w:shadow/>
          <w:spacing w:val="8"/>
        </w:rPr>
      </w:pPr>
      <w:r>
        <w:rPr>
          <w:rFonts w:ascii="Cambria Math" w:hAnsi="Cambria Math"/>
          <w:shadow/>
          <w:spacing w:val="8"/>
        </w:rPr>
        <w:t xml:space="preserve">Η σύγχυση προκλήθηκε από έγγραφο του Υπουργείου Παιδείας και διευκρινιστικές </w:t>
      </w:r>
      <w:r w:rsidR="001F649F">
        <w:rPr>
          <w:rFonts w:ascii="Cambria Math" w:hAnsi="Cambria Math"/>
          <w:shadow/>
          <w:spacing w:val="8"/>
        </w:rPr>
        <w:t>οδηγίες της Δ/</w:t>
      </w:r>
      <w:proofErr w:type="spellStart"/>
      <w:r w:rsidR="001F649F">
        <w:rPr>
          <w:rFonts w:ascii="Cambria Math" w:hAnsi="Cambria Math"/>
          <w:shadow/>
          <w:spacing w:val="8"/>
        </w:rPr>
        <w:t>νσης</w:t>
      </w:r>
      <w:proofErr w:type="spellEnd"/>
      <w:r w:rsidR="001F649F">
        <w:rPr>
          <w:rFonts w:ascii="Cambria Math" w:hAnsi="Cambria Math"/>
          <w:shadow/>
          <w:spacing w:val="8"/>
        </w:rPr>
        <w:t xml:space="preserve"> ΠΕ Αχαΐας</w:t>
      </w:r>
      <w:r>
        <w:rPr>
          <w:rFonts w:ascii="Cambria Math" w:hAnsi="Cambria Math"/>
          <w:shadow/>
          <w:spacing w:val="8"/>
        </w:rPr>
        <w:t>, που ζητούσαν από τις σχολικές μονάδες σε πολύ ασφυκτικά χρονικά πλαίσια (εντός της ημέρας) να διερευνηθούν οι ανάγκες κάθε σχολείου</w:t>
      </w:r>
      <w:r w:rsidR="00701316">
        <w:rPr>
          <w:rFonts w:ascii="Cambria Math" w:hAnsi="Cambria Math"/>
          <w:shadow/>
          <w:spacing w:val="8"/>
        </w:rPr>
        <w:t xml:space="preserve"> σε ανάλογο εξοπλισμό, ώστε να έχει η εξ αποστάσεως εκπαίδευση καθολική εφαρμογή, ειδικά στα παιδιά που στερούνται του εξοπλισμού αυτού</w:t>
      </w:r>
      <w:r w:rsidR="001F649F">
        <w:rPr>
          <w:rFonts w:ascii="Cambria Math" w:hAnsi="Cambria Math"/>
          <w:shadow/>
          <w:spacing w:val="8"/>
        </w:rPr>
        <w:t>.</w:t>
      </w:r>
    </w:p>
    <w:p w:rsidR="009D13C4" w:rsidRPr="009D13C4" w:rsidRDefault="001F649F" w:rsidP="009D13C4">
      <w:pPr>
        <w:spacing w:line="360" w:lineRule="auto"/>
        <w:ind w:firstLine="567"/>
        <w:jc w:val="both"/>
        <w:rPr>
          <w:rFonts w:ascii="Cambria Math" w:hAnsi="Cambria Math"/>
          <w:shadow/>
          <w:spacing w:val="8"/>
        </w:rPr>
      </w:pPr>
      <w:r>
        <w:rPr>
          <w:rFonts w:ascii="Cambria Math" w:hAnsi="Cambria Math" w:cs="Calibri"/>
          <w:shadow/>
        </w:rPr>
        <w:t>Τελικά</w:t>
      </w:r>
      <w:r w:rsidR="00021DED">
        <w:rPr>
          <w:rFonts w:ascii="Cambria Math" w:hAnsi="Cambria Math" w:cs="Calibri"/>
          <w:shadow/>
        </w:rPr>
        <w:t>,</w:t>
      </w:r>
      <w:r>
        <w:rPr>
          <w:rFonts w:ascii="Cambria Math" w:hAnsi="Cambria Math" w:cs="Calibri"/>
          <w:shadow/>
        </w:rPr>
        <w:t xml:space="preserve"> με</w:t>
      </w:r>
      <w:r w:rsidR="009D13C4" w:rsidRPr="009D13C4">
        <w:rPr>
          <w:rFonts w:ascii="Cambria Math" w:hAnsi="Cambria Math" w:cs="Calibri"/>
          <w:shadow/>
        </w:rPr>
        <w:t xml:space="preserve"> έγγραφο που υπογράφει η Γενική Γραμματέας του </w:t>
      </w:r>
      <w:r>
        <w:rPr>
          <w:rFonts w:ascii="Cambria Math" w:hAnsi="Cambria Math" w:cs="Calibri"/>
          <w:shadow/>
        </w:rPr>
        <w:t>Υ</w:t>
      </w:r>
      <w:r w:rsidR="009D13C4" w:rsidRPr="009D13C4">
        <w:rPr>
          <w:rFonts w:ascii="Cambria Math" w:hAnsi="Cambria Math" w:cs="Calibri"/>
          <w:shadow/>
        </w:rPr>
        <w:t xml:space="preserve">πουργείου Παιδείας, διευκρινίζεται ότι ο </w:t>
      </w:r>
      <w:r>
        <w:rPr>
          <w:rFonts w:ascii="Cambria Math" w:hAnsi="Cambria Math" w:cs="Calibri"/>
          <w:shadow/>
        </w:rPr>
        <w:t xml:space="preserve">όποιος </w:t>
      </w:r>
      <w:r w:rsidR="009D13C4" w:rsidRPr="009D13C4">
        <w:rPr>
          <w:rFonts w:ascii="Cambria Math" w:hAnsi="Cambria Math" w:cs="Calibri"/>
          <w:shadow/>
        </w:rPr>
        <w:t xml:space="preserve">εξοπλισμός </w:t>
      </w:r>
      <w:r>
        <w:rPr>
          <w:rFonts w:ascii="Cambria Math" w:hAnsi="Cambria Math" w:cs="Calibri"/>
          <w:shadow/>
        </w:rPr>
        <w:t xml:space="preserve">χορηγηθεί </w:t>
      </w:r>
      <w:r w:rsidR="009D13C4" w:rsidRPr="009D13C4">
        <w:rPr>
          <w:rFonts w:ascii="Cambria Math" w:hAnsi="Cambria Math" w:cs="Calibri"/>
          <w:shadow/>
        </w:rPr>
        <w:t>δεν αφορά τους μαθητές και τους εκπαιδευτικούς</w:t>
      </w:r>
      <w:r>
        <w:rPr>
          <w:rFonts w:ascii="Cambria Math" w:hAnsi="Cambria Math" w:cs="Calibri"/>
          <w:shadow/>
        </w:rPr>
        <w:t>,</w:t>
      </w:r>
      <w:r w:rsidR="009D13C4" w:rsidRPr="009D13C4">
        <w:rPr>
          <w:rFonts w:ascii="Cambria Math" w:hAnsi="Cambria Math" w:cs="Calibri"/>
          <w:shadow/>
        </w:rPr>
        <w:t xml:space="preserve"> αλλά </w:t>
      </w:r>
      <w:r w:rsidR="009D13C4" w:rsidRPr="00021DED">
        <w:rPr>
          <w:rFonts w:ascii="Cambria Math" w:hAnsi="Cambria Math" w:cs="Calibri"/>
          <w:shadow/>
          <w:u w:val="single"/>
        </w:rPr>
        <w:t>μόνο τις σχολικές μονάδες</w:t>
      </w:r>
      <w:r>
        <w:rPr>
          <w:rFonts w:ascii="Cambria Math" w:hAnsi="Cambria Math" w:cs="Calibri"/>
          <w:shadow/>
        </w:rPr>
        <w:t xml:space="preserve"> (αριθμητικά </w:t>
      </w:r>
      <w:r w:rsidR="00021DED">
        <w:rPr>
          <w:rFonts w:ascii="Cambria Math" w:hAnsi="Cambria Math" w:cs="Calibri"/>
          <w:shadow/>
        </w:rPr>
        <w:t>αντιστοιχ</w:t>
      </w:r>
      <w:r>
        <w:rPr>
          <w:rFonts w:ascii="Cambria Math" w:hAnsi="Cambria Math" w:cs="Calibri"/>
          <w:shadow/>
        </w:rPr>
        <w:t>εί σε μονοψήφιο αριθμό</w:t>
      </w:r>
      <w:r w:rsidRPr="001F649F">
        <w:rPr>
          <w:rFonts w:ascii="Cambria Math" w:hAnsi="Cambria Math"/>
          <w:shadow/>
          <w:spacing w:val="8"/>
        </w:rPr>
        <w:t xml:space="preserve"> </w:t>
      </w:r>
      <w:r>
        <w:rPr>
          <w:rFonts w:ascii="Cambria Math" w:hAnsi="Cambria Math"/>
          <w:shadow/>
          <w:spacing w:val="8"/>
          <w:lang w:val="en-US"/>
        </w:rPr>
        <w:t>laptop</w:t>
      </w:r>
      <w:r>
        <w:rPr>
          <w:rFonts w:ascii="Cambria Math" w:hAnsi="Cambria Math"/>
          <w:shadow/>
          <w:spacing w:val="8"/>
        </w:rPr>
        <w:t>, με αναλογία 1 συσκευή ανά 50 μαθητές, αφαιρουμένων των υπαρχόντων μηχανημάτων κάθε σχολικής μονάδας).</w:t>
      </w:r>
    </w:p>
    <w:p w:rsidR="001F649F" w:rsidRDefault="001F649F" w:rsidP="009D13C4">
      <w:pPr>
        <w:spacing w:line="360" w:lineRule="auto"/>
        <w:ind w:firstLine="567"/>
        <w:jc w:val="both"/>
        <w:rPr>
          <w:rFonts w:ascii="Cambria Math" w:hAnsi="Cambria Math"/>
          <w:shadow/>
          <w:spacing w:val="8"/>
        </w:rPr>
      </w:pPr>
      <w:r>
        <w:rPr>
          <w:rFonts w:ascii="Cambria Math" w:hAnsi="Cambria Math"/>
          <w:shadow/>
          <w:spacing w:val="8"/>
        </w:rPr>
        <w:t>Αγαπητοί γονείς,</w:t>
      </w:r>
    </w:p>
    <w:p w:rsidR="009D13C4" w:rsidRDefault="001F649F" w:rsidP="009D13C4">
      <w:pPr>
        <w:spacing w:line="360" w:lineRule="auto"/>
        <w:ind w:firstLine="567"/>
        <w:jc w:val="both"/>
        <w:rPr>
          <w:rFonts w:ascii="Cambria Math" w:hAnsi="Cambria Math"/>
          <w:shadow/>
          <w:spacing w:val="8"/>
        </w:rPr>
      </w:pPr>
      <w:r>
        <w:rPr>
          <w:rFonts w:ascii="Cambria Math" w:hAnsi="Cambria Math"/>
          <w:shadow/>
          <w:spacing w:val="8"/>
        </w:rPr>
        <w:t xml:space="preserve">Θα θέλαμε να εκφράσουμε τη λύπη μας για την ταλαιπωρία που </w:t>
      </w:r>
      <w:proofErr w:type="spellStart"/>
      <w:r>
        <w:rPr>
          <w:rFonts w:ascii="Cambria Math" w:hAnsi="Cambria Math"/>
          <w:shadow/>
          <w:spacing w:val="8"/>
        </w:rPr>
        <w:t>υποστήκατε</w:t>
      </w:r>
      <w:proofErr w:type="spellEnd"/>
      <w:r>
        <w:rPr>
          <w:rFonts w:ascii="Cambria Math" w:hAnsi="Cambria Math"/>
          <w:shadow/>
          <w:spacing w:val="8"/>
        </w:rPr>
        <w:t xml:space="preserve"> χωρίς δική σας </w:t>
      </w:r>
      <w:r w:rsidR="00F57016">
        <w:rPr>
          <w:rFonts w:ascii="Cambria Math" w:hAnsi="Cambria Math"/>
          <w:shadow/>
          <w:spacing w:val="8"/>
        </w:rPr>
        <w:t>ευθύνη και κυρίως την απογοήτευσή μας, που η κρατική μέριμνα δεν κατόρθωσε, παρά τις προθέσεις και την προοπτική που αρχικά διαφάνηκε, να επιλύσει το μεγάλο ζήτημα για τα παιδιά που δεν έχουν τη δυνατότητα συμμετοχής στην εξ αποστάσεως εκπαίδευση, η οποία λόγω των πρωτόγνωρων συνθηκών που βιώνουμε, αποτελεί τη μ</w:t>
      </w:r>
      <w:r w:rsidR="00021DED">
        <w:rPr>
          <w:rFonts w:ascii="Cambria Math" w:hAnsi="Cambria Math"/>
          <w:shadow/>
          <w:spacing w:val="8"/>
        </w:rPr>
        <w:t>ο</w:t>
      </w:r>
      <w:r w:rsidR="00F57016">
        <w:rPr>
          <w:rFonts w:ascii="Cambria Math" w:hAnsi="Cambria Math"/>
          <w:shadow/>
          <w:spacing w:val="8"/>
        </w:rPr>
        <w:t xml:space="preserve">ναδική </w:t>
      </w:r>
      <w:r w:rsidR="00021DED">
        <w:rPr>
          <w:rFonts w:ascii="Cambria Math" w:hAnsi="Cambria Math"/>
          <w:shadow/>
          <w:spacing w:val="8"/>
        </w:rPr>
        <w:t>δυνατότητα επαφής με την εκπαιδευτική διαδικασία…</w:t>
      </w:r>
    </w:p>
    <w:p w:rsidR="00021DED" w:rsidRPr="00F33E82" w:rsidRDefault="00021DED" w:rsidP="009D13C4">
      <w:pPr>
        <w:widowControl w:val="0"/>
        <w:autoSpaceDE w:val="0"/>
        <w:autoSpaceDN w:val="0"/>
        <w:adjustRightInd w:val="0"/>
        <w:spacing w:line="360" w:lineRule="auto"/>
        <w:ind w:right="19"/>
        <w:jc w:val="right"/>
        <w:rPr>
          <w:rFonts w:ascii="Cambria Math" w:hAnsi="Cambria Math" w:cs="Segoe UI"/>
          <w:shadow/>
          <w:spacing w:val="4"/>
          <w:sz w:val="22"/>
          <w:szCs w:val="22"/>
        </w:rPr>
      </w:pPr>
    </w:p>
    <w:p w:rsidR="009D13C4" w:rsidRPr="00852E8F" w:rsidRDefault="009D13C4" w:rsidP="009D13C4">
      <w:pPr>
        <w:widowControl w:val="0"/>
        <w:autoSpaceDE w:val="0"/>
        <w:autoSpaceDN w:val="0"/>
        <w:adjustRightInd w:val="0"/>
        <w:spacing w:line="360" w:lineRule="auto"/>
        <w:ind w:right="19"/>
        <w:jc w:val="right"/>
        <w:rPr>
          <w:rFonts w:ascii="Cambria Math" w:hAnsi="Cambria Math" w:cs="Segoe UI"/>
          <w:b/>
          <w:i/>
          <w:shadow/>
          <w:spacing w:val="4"/>
          <w:sz w:val="22"/>
          <w:szCs w:val="22"/>
        </w:rPr>
      </w:pPr>
      <w:r w:rsidRPr="00852E8F">
        <w:rPr>
          <w:rFonts w:ascii="Cambria Math" w:hAnsi="Cambria Math" w:cs="Segoe UI"/>
          <w:b/>
          <w:i/>
          <w:shadow/>
          <w:spacing w:val="4"/>
          <w:sz w:val="22"/>
          <w:szCs w:val="22"/>
        </w:rPr>
        <w:t xml:space="preserve">Από </w:t>
      </w:r>
      <w:r>
        <w:rPr>
          <w:rFonts w:ascii="Cambria Math" w:hAnsi="Cambria Math" w:cs="Segoe UI"/>
          <w:b/>
          <w:i/>
          <w:shadow/>
          <w:spacing w:val="4"/>
          <w:sz w:val="22"/>
          <w:szCs w:val="22"/>
        </w:rPr>
        <w:t>τη διεύθυνση του Σχολείου</w:t>
      </w:r>
    </w:p>
    <w:p w:rsidR="004F1513" w:rsidRDefault="004F1513"/>
    <w:p w:rsidR="00021DED" w:rsidRDefault="00021DED"/>
    <w:p w:rsidR="00021DED" w:rsidRDefault="002B2E46">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8.1pt;margin-top:32.5pt;width:501.2pt;height:85.55pt;z-index:251658240" fillcolor="gray">
            <v:shadow color="#868686"/>
            <v:textpath style="font-family:&quot;Arial Black&quot;;v-text-kern:t" trim="t" fitpath="t" xscale="f" string="Ο Σύλλογος Διδασκόντων του 26ου Δημ. Σχολείου Πάτρας&#10;και ο διευθυντής του Σχολείου σάς εύχονται ΧΡΟΝΙΑ ΠΟΛΛΑ και ΚΑΛΟ ΠΑΣΧΑ !&#10;Να έχουμε όλοι την ΥΓΕΙΑ μας και να επιστρέψουμε το συντομότερο !"/>
          </v:shape>
        </w:pict>
      </w:r>
    </w:p>
    <w:sectPr w:rsidR="00021DED" w:rsidSect="00021DED">
      <w:pgSz w:w="11906" w:h="16838"/>
      <w:pgMar w:top="709"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Math">
    <w:panose1 w:val="02040503050406030204"/>
    <w:charset w:val="A1"/>
    <w:family w:val="roman"/>
    <w:pitch w:val="variable"/>
    <w:sig w:usb0="E00002FF" w:usb1="42002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13C4"/>
    <w:rsid w:val="00021DED"/>
    <w:rsid w:val="001F649F"/>
    <w:rsid w:val="0021214F"/>
    <w:rsid w:val="002B2E46"/>
    <w:rsid w:val="004F1513"/>
    <w:rsid w:val="00701316"/>
    <w:rsid w:val="009D13C4"/>
    <w:rsid w:val="00D561E1"/>
    <w:rsid w:val="00F570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13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264</Words>
  <Characters>1429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2020-04-14T09:01:00Z</dcterms:created>
  <dcterms:modified xsi:type="dcterms:W3CDTF">2020-04-14T10:02:00Z</dcterms:modified>
</cp:coreProperties>
</file>